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C34B35">
        <w:rPr>
          <w:b/>
          <w:kern w:val="2"/>
          <w:sz w:val="28"/>
          <w:szCs w:val="28"/>
        </w:rPr>
        <w:t>январе</w:t>
      </w:r>
      <w:r w:rsidR="00077AA7" w:rsidRPr="00077AA7">
        <w:rPr>
          <w:b/>
          <w:kern w:val="2"/>
          <w:sz w:val="28"/>
          <w:szCs w:val="28"/>
        </w:rPr>
        <w:t>-</w:t>
      </w:r>
      <w:r w:rsidR="005C467D">
        <w:rPr>
          <w:b/>
          <w:kern w:val="2"/>
          <w:sz w:val="28"/>
          <w:szCs w:val="28"/>
        </w:rPr>
        <w:t>марте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C34B35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</w:t>
      </w:r>
      <w:r w:rsidR="00077AA7">
        <w:rPr>
          <w:kern w:val="2"/>
          <w:sz w:val="28"/>
          <w:szCs w:val="28"/>
        </w:rPr>
        <w:t>-</w:t>
      </w:r>
      <w:r w:rsidR="005C467D">
        <w:rPr>
          <w:kern w:val="2"/>
          <w:sz w:val="28"/>
          <w:szCs w:val="28"/>
        </w:rPr>
        <w:t>марте</w:t>
      </w:r>
      <w:r w:rsidR="004C5B47" w:rsidRPr="004C5B47">
        <w:rPr>
          <w:kern w:val="2"/>
          <w:sz w:val="28"/>
          <w:szCs w:val="28"/>
        </w:rPr>
        <w:t xml:space="preserve">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C34B35">
        <w:rPr>
          <w:kern w:val="2"/>
          <w:sz w:val="28"/>
          <w:szCs w:val="28"/>
        </w:rPr>
        <w:t>3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5C467D">
        <w:rPr>
          <w:kern w:val="2"/>
          <w:sz w:val="28"/>
          <w:szCs w:val="28"/>
        </w:rPr>
        <w:t>442,1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марте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60,2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2126,2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мартом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E030C4">
        <w:rPr>
          <w:rFonts w:ascii="Times New Roman" w:hAnsi="Times New Roman"/>
          <w:kern w:val="2"/>
          <w:sz w:val="28"/>
          <w:szCs w:val="28"/>
          <w:lang w:val="ru-RU"/>
        </w:rPr>
        <w:t>в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1</w:t>
      </w:r>
      <w:r w:rsidR="007C6DE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B974AB">
        <w:rPr>
          <w:rFonts w:ascii="Times New Roman" w:hAnsi="Times New Roman"/>
          <w:kern w:val="2"/>
          <w:sz w:val="28"/>
          <w:szCs w:val="28"/>
          <w:lang w:val="ru-RU"/>
        </w:rPr>
        <w:t>раза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45,8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6D497F" w:rsidRPr="006D497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обеспечении электрической энергией, газом и паром; кондиционирование воздуха (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36,3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>,</w:t>
      </w:r>
      <w:r w:rsidR="009C641F" w:rsidRPr="009C641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транспортировке и хранении (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21,5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а так же </w:t>
      </w:r>
      <w:r w:rsidR="00822061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>торговли оптовой и розничной; ремонте автотранспортных средств и мотоциклов (</w:t>
      </w:r>
      <w:r w:rsidR="005C467D">
        <w:rPr>
          <w:rFonts w:ascii="Times New Roman" w:hAnsi="Times New Roman"/>
          <w:kern w:val="2"/>
          <w:sz w:val="28"/>
          <w:szCs w:val="28"/>
          <w:lang w:val="ru-RU"/>
        </w:rPr>
        <w:t>15,7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%).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077AA7">
        <w:rPr>
          <w:kern w:val="2"/>
          <w:sz w:val="28"/>
          <w:szCs w:val="28"/>
        </w:rPr>
        <w:t>39,</w:t>
      </w:r>
      <w:r w:rsidR="005C467D">
        <w:rPr>
          <w:kern w:val="2"/>
          <w:sz w:val="28"/>
          <w:szCs w:val="28"/>
        </w:rPr>
        <w:t>8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74298D">
        <w:rPr>
          <w:kern w:val="2"/>
          <w:sz w:val="28"/>
          <w:szCs w:val="28"/>
        </w:rPr>
        <w:t>уменьш</w:t>
      </w:r>
      <w:r w:rsidR="00023788">
        <w:rPr>
          <w:kern w:val="2"/>
          <w:sz w:val="28"/>
          <w:szCs w:val="28"/>
        </w:rPr>
        <w:t>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</w:t>
      </w:r>
      <w:r w:rsidR="0074298D">
        <w:rPr>
          <w:kern w:val="2"/>
          <w:sz w:val="28"/>
          <w:szCs w:val="28"/>
        </w:rPr>
        <w:t>на</w:t>
      </w:r>
      <w:r w:rsidR="0082127D">
        <w:rPr>
          <w:kern w:val="2"/>
          <w:sz w:val="28"/>
          <w:szCs w:val="28"/>
        </w:rPr>
        <w:t xml:space="preserve"> </w:t>
      </w:r>
      <w:r w:rsidR="005C467D">
        <w:rPr>
          <w:kern w:val="2"/>
          <w:sz w:val="28"/>
          <w:szCs w:val="28"/>
        </w:rPr>
        <w:t>19,0</w:t>
      </w:r>
      <w:r w:rsidR="0074298D">
        <w:rPr>
          <w:kern w:val="2"/>
          <w:sz w:val="28"/>
          <w:szCs w:val="28"/>
        </w:rPr>
        <w:t>%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5C467D">
        <w:rPr>
          <w:kern w:val="2"/>
          <w:sz w:val="28"/>
          <w:szCs w:val="28"/>
        </w:rPr>
        <w:t>1684,1</w:t>
      </w:r>
      <w:r w:rsidR="00DB4E0A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</w:t>
      </w:r>
      <w:r w:rsidR="00FE665E">
        <w:rPr>
          <w:kern w:val="2"/>
          <w:sz w:val="28"/>
          <w:szCs w:val="28"/>
        </w:rPr>
        <w:t xml:space="preserve">строительства (65,4%), </w:t>
      </w:r>
      <w:r w:rsidR="00FE09B5" w:rsidRPr="00520048">
        <w:rPr>
          <w:kern w:val="2"/>
          <w:sz w:val="28"/>
          <w:szCs w:val="28"/>
        </w:rPr>
        <w:t>промышленности (</w:t>
      </w:r>
      <w:r w:rsidR="00FE665E">
        <w:rPr>
          <w:kern w:val="2"/>
          <w:sz w:val="28"/>
          <w:szCs w:val="28"/>
        </w:rPr>
        <w:t>11,2</w:t>
      </w:r>
      <w:r w:rsidR="00FE09B5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 xml:space="preserve">, </w:t>
      </w:r>
      <w:r w:rsidR="002F30C9">
        <w:rPr>
          <w:kern w:val="2"/>
          <w:sz w:val="28"/>
          <w:szCs w:val="28"/>
        </w:rPr>
        <w:t xml:space="preserve">деятельности гостиниц и предприятий </w:t>
      </w:r>
      <w:bookmarkStart w:id="0" w:name="_GoBack"/>
      <w:bookmarkEnd w:id="0"/>
      <w:r w:rsidR="002F30C9">
        <w:rPr>
          <w:kern w:val="2"/>
          <w:sz w:val="28"/>
          <w:szCs w:val="28"/>
        </w:rPr>
        <w:t>общественного питания (</w:t>
      </w:r>
      <w:r w:rsidR="00FE665E">
        <w:rPr>
          <w:kern w:val="2"/>
          <w:sz w:val="28"/>
          <w:szCs w:val="28"/>
        </w:rPr>
        <w:t>6,7</w:t>
      </w:r>
      <w:r w:rsidR="002F30C9">
        <w:rPr>
          <w:kern w:val="2"/>
          <w:sz w:val="28"/>
          <w:szCs w:val="28"/>
        </w:rPr>
        <w:t xml:space="preserve">%), </w:t>
      </w:r>
      <w:r w:rsidR="00FE665E" w:rsidRPr="0082127D">
        <w:rPr>
          <w:kern w:val="2"/>
          <w:sz w:val="28"/>
          <w:szCs w:val="28"/>
        </w:rPr>
        <w:t>в сфере торговли оптовой и розничной; ремонте автотранспортных средств и мотоциклов (</w:t>
      </w:r>
      <w:r w:rsidR="00FE665E">
        <w:rPr>
          <w:kern w:val="2"/>
          <w:sz w:val="28"/>
          <w:szCs w:val="28"/>
        </w:rPr>
        <w:t xml:space="preserve">6,3%), </w:t>
      </w:r>
      <w:r w:rsidR="00332FC3" w:rsidRPr="00520048">
        <w:rPr>
          <w:kern w:val="2"/>
          <w:sz w:val="28"/>
          <w:szCs w:val="28"/>
        </w:rPr>
        <w:t>транспортировки и хранения (</w:t>
      </w:r>
      <w:r w:rsidR="00FE665E">
        <w:rPr>
          <w:kern w:val="2"/>
          <w:sz w:val="28"/>
          <w:szCs w:val="28"/>
        </w:rPr>
        <w:t>4,2</w:t>
      </w:r>
      <w:r w:rsidR="00332FC3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>.</w:t>
      </w: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C7" w:rsidRDefault="00C015C7" w:rsidP="00FF2F20">
      <w:pPr>
        <w:spacing w:after="0" w:line="240" w:lineRule="auto"/>
      </w:pPr>
      <w:r>
        <w:separator/>
      </w:r>
    </w:p>
  </w:endnote>
  <w:endnote w:type="continuationSeparator" w:id="0">
    <w:p w:rsidR="00C015C7" w:rsidRDefault="00C015C7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C7" w:rsidRDefault="00C015C7" w:rsidP="00FF2F20">
      <w:pPr>
        <w:spacing w:after="0" w:line="240" w:lineRule="auto"/>
      </w:pPr>
      <w:r>
        <w:separator/>
      </w:r>
    </w:p>
  </w:footnote>
  <w:footnote w:type="continuationSeparator" w:id="0">
    <w:p w:rsidR="00C015C7" w:rsidRDefault="00C015C7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77AA7"/>
    <w:rsid w:val="00082D96"/>
    <w:rsid w:val="000851F9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8D1"/>
    <w:rsid w:val="000E2933"/>
    <w:rsid w:val="000E52FC"/>
    <w:rsid w:val="000F1105"/>
    <w:rsid w:val="00103392"/>
    <w:rsid w:val="00103E26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F0A42"/>
    <w:rsid w:val="002F30C9"/>
    <w:rsid w:val="002F37E5"/>
    <w:rsid w:val="00302689"/>
    <w:rsid w:val="00303583"/>
    <w:rsid w:val="00304171"/>
    <w:rsid w:val="00307550"/>
    <w:rsid w:val="00311D2B"/>
    <w:rsid w:val="00314CE6"/>
    <w:rsid w:val="00316381"/>
    <w:rsid w:val="003228B5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3C4"/>
    <w:rsid w:val="003E27D7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2C8F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67D"/>
    <w:rsid w:val="005C49AA"/>
    <w:rsid w:val="005D05A8"/>
    <w:rsid w:val="005D1D25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70A06"/>
    <w:rsid w:val="00671AAE"/>
    <w:rsid w:val="00671B17"/>
    <w:rsid w:val="00674871"/>
    <w:rsid w:val="00677850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497F"/>
    <w:rsid w:val="006D550F"/>
    <w:rsid w:val="006E01BC"/>
    <w:rsid w:val="006E0B29"/>
    <w:rsid w:val="006E11DA"/>
    <w:rsid w:val="006E7670"/>
    <w:rsid w:val="006E769B"/>
    <w:rsid w:val="006F67EA"/>
    <w:rsid w:val="007054B7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298D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94694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12A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D4B"/>
    <w:rsid w:val="009B2B7C"/>
    <w:rsid w:val="009B3947"/>
    <w:rsid w:val="009C32A7"/>
    <w:rsid w:val="009C641F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004CB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5C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34B35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5C3A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09B5"/>
    <w:rsid w:val="00FE3185"/>
    <w:rsid w:val="00FE665E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78D2-4660-4B79-8CE4-5767EA9B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77</cp:revision>
  <cp:lastPrinted>2023-05-26T08:10:00Z</cp:lastPrinted>
  <dcterms:created xsi:type="dcterms:W3CDTF">2020-08-20T08:09:00Z</dcterms:created>
  <dcterms:modified xsi:type="dcterms:W3CDTF">2023-05-31T06:49:00Z</dcterms:modified>
</cp:coreProperties>
</file>